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C52" w:rsidRDefault="00DF0C52" w:rsidP="00DF0C52">
      <w:pPr>
        <w:pStyle w:val="7"/>
        <w:jc w:val="center"/>
        <w:rPr>
          <w:rFonts w:ascii="Cambria Math" w:hAnsi="Cambria Math"/>
          <w:b/>
          <w:color w:val="17365D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0550" cy="590550"/>
            <wp:effectExtent l="0" t="0" r="0" b="0"/>
            <wp:docPr id="4" name="Рисунок 4" descr="https://bumper-stickers.ru/47212-thickbox_default/gerb-sverdlovskoy-oblas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bumper-stickers.ru/47212-thickbox_default/gerb-sverdlovskoy-oblast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865" cy="59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52450" cy="552450"/>
            <wp:effectExtent l="0" t="0" r="0" b="0"/>
            <wp:docPr id="3" name="Рисунок 3" descr="https://sun1-85.userapi.com/s/v1/if2/QVbn4RqwszWY2D9nUtzaFjgAHj_P42KXbWmkSa0dtMEjBRvoqvglTp55KuVZo7ikOzbtBTpB9oTQHmvZLr5tcMP1.jpg?size=400x0&amp;quality=96&amp;crop=157,26,484,484&amp;ava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1-85.userapi.com/s/v1/if2/QVbn4RqwszWY2D9nUtzaFjgAHj_P42KXbWmkSa0dtMEjBRvoqvglTp55KuVZo7ikOzbtBTpB9oTQHmvZLr5tcMP1.jpg?size=400x0&amp;quality=96&amp;crop=157,26,484,484&amp;ava=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eastAsia="ru-RU"/>
        </w:rPr>
        <w:drawing>
          <wp:inline distT="0" distB="0" distL="0" distR="0">
            <wp:extent cx="368300" cy="469900"/>
            <wp:effectExtent l="0" t="0" r="0" b="6350"/>
            <wp:docPr id="1" name="Рисунок 1" descr="Описание: 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403" cy="472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C52" w:rsidRPr="00A1658B" w:rsidRDefault="00DF0C52" w:rsidP="00DF0C52">
      <w:pPr>
        <w:spacing w:after="0"/>
        <w:jc w:val="center"/>
        <w:rPr>
          <w:rFonts w:ascii="Bahnschrift Light Condensed" w:hAnsi="Bahnschrift Light Condensed"/>
          <w:i/>
          <w:color w:val="0070C0"/>
          <w:sz w:val="24"/>
          <w:szCs w:val="24"/>
        </w:rPr>
      </w:pPr>
      <w:r w:rsidRPr="00A1658B">
        <w:rPr>
          <w:rFonts w:ascii="Bahnschrift Light Condensed" w:hAnsi="Bahnschrift Light Condensed"/>
          <w:b/>
          <w:i/>
          <w:color w:val="0070C0"/>
          <w:sz w:val="24"/>
          <w:szCs w:val="24"/>
        </w:rPr>
        <w:t>ПРОФСОЮЗ  РАБОТНИКОВ НАРОДНОГО ОБРАЗОВАНИЯ РОССИИ</w:t>
      </w:r>
    </w:p>
    <w:p w:rsidR="00DF0C52" w:rsidRPr="00A1658B" w:rsidRDefault="00DF0C52" w:rsidP="00DF0C52">
      <w:pPr>
        <w:spacing w:after="0"/>
        <w:jc w:val="center"/>
        <w:rPr>
          <w:rFonts w:ascii="Bahnschrift Light Condensed" w:hAnsi="Bahnschrift Light Condensed"/>
          <w:i/>
          <w:color w:val="0070C0"/>
          <w:sz w:val="24"/>
          <w:szCs w:val="24"/>
        </w:rPr>
      </w:pPr>
      <w:r w:rsidRPr="00A1658B">
        <w:rPr>
          <w:rFonts w:ascii="Bahnschrift Light Condensed" w:hAnsi="Bahnschrift Light Condensed"/>
          <w:i/>
          <w:color w:val="0070C0"/>
          <w:sz w:val="24"/>
          <w:szCs w:val="24"/>
        </w:rPr>
        <w:t>ПОЛЕВСКАЯ  ГОРОДСКАЯ  ОРГАНИЗАЦИЯ  ПРОФСОЮЗА</w:t>
      </w:r>
    </w:p>
    <w:p w:rsidR="00DF0C52" w:rsidRPr="00A1658B" w:rsidRDefault="00DF0C52" w:rsidP="00A1658B">
      <w:pPr>
        <w:spacing w:after="0"/>
        <w:jc w:val="center"/>
        <w:rPr>
          <w:rFonts w:ascii="Bahnschrift Light Condensed" w:hAnsi="Bahnschrift Light Condensed"/>
          <w:b/>
          <w:i/>
          <w:color w:val="FF0000"/>
          <w:sz w:val="24"/>
          <w:szCs w:val="24"/>
        </w:rPr>
      </w:pPr>
      <w:r w:rsidRPr="00A1658B">
        <w:rPr>
          <w:rFonts w:ascii="Bahnschrift Light Condensed" w:hAnsi="Bahnschrift Light Condensed"/>
          <w:b/>
          <w:i/>
          <w:color w:val="FF0000"/>
          <w:sz w:val="24"/>
          <w:szCs w:val="24"/>
        </w:rPr>
        <w:t xml:space="preserve">ПОЗДРАВИТЕЛЬНЫЙ ВЫПУСК  </w:t>
      </w:r>
      <w:proofErr w:type="gramStart"/>
      <w:r w:rsidRPr="00A1658B">
        <w:rPr>
          <w:rFonts w:ascii="Bahnschrift Light Condensed" w:hAnsi="Bahnschrift Light Condensed"/>
          <w:b/>
          <w:i/>
          <w:color w:val="FF0000"/>
          <w:sz w:val="24"/>
          <w:szCs w:val="24"/>
        </w:rPr>
        <w:t xml:space="preserve">( </w:t>
      </w:r>
      <w:proofErr w:type="gramEnd"/>
      <w:r w:rsidRPr="00A1658B">
        <w:rPr>
          <w:rFonts w:ascii="Bahnschrift Light Condensed" w:hAnsi="Bahnschrift Light Condensed"/>
          <w:b/>
          <w:i/>
          <w:color w:val="FF0000"/>
          <w:sz w:val="24"/>
          <w:szCs w:val="24"/>
        </w:rPr>
        <w:t>23 августа  2021)</w:t>
      </w:r>
    </w:p>
    <w:p w:rsidR="00DF0C52" w:rsidRDefault="00DF0C52" w:rsidP="00DF0C52">
      <w:pPr>
        <w:spacing w:after="0"/>
        <w:jc w:val="center"/>
        <w:rPr>
          <w:rFonts w:ascii="Bahnschrift Light Condensed" w:hAnsi="Bahnschrift Light Condensed"/>
          <w:b/>
          <w:i/>
          <w:color w:val="FF0000"/>
          <w:sz w:val="36"/>
          <w:szCs w:val="24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3073400" cy="1936750"/>
            <wp:effectExtent l="0" t="0" r="0" b="6350"/>
            <wp:docPr id="2" name="Рисунок 2" descr="https://citysakh.ru/files/img/i/98/70/f9abd3f55f3dba9fe07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tysakh.ru/files/img/i/98/70/f9abd3f55f3dba9fe07d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761" cy="1942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033CF" w:rsidRDefault="00210BE4" w:rsidP="007E2032">
      <w:pPr>
        <w:pStyle w:val="a5"/>
        <w:shd w:val="clear" w:color="auto" w:fill="FFFFFF"/>
        <w:spacing w:before="0" w:beforeAutospacing="0" w:after="0" w:afterAutospacing="0"/>
        <w:jc w:val="center"/>
        <w:rPr>
          <w:rStyle w:val="a8"/>
          <w:rFonts w:ascii="Arial" w:hAnsi="Arial" w:cs="Arial"/>
          <w:b/>
          <w:bCs/>
          <w:color w:val="D50018"/>
          <w:sz w:val="36"/>
          <w:szCs w:val="36"/>
          <w:shd w:val="clear" w:color="auto" w:fill="FFFFFF"/>
        </w:rPr>
      </w:pPr>
      <w:r>
        <w:rPr>
          <w:rStyle w:val="a8"/>
          <w:rFonts w:ascii="Arial" w:hAnsi="Arial" w:cs="Arial"/>
          <w:b/>
          <w:bCs/>
          <w:color w:val="D50018"/>
          <w:sz w:val="36"/>
          <w:szCs w:val="36"/>
          <w:shd w:val="clear" w:color="auto" w:fill="FFFFFF"/>
        </w:rPr>
        <w:t xml:space="preserve">  </w:t>
      </w:r>
      <w:r w:rsidR="004F07D4">
        <w:rPr>
          <w:rStyle w:val="a8"/>
          <w:rFonts w:ascii="Arial" w:hAnsi="Arial" w:cs="Arial"/>
          <w:b/>
          <w:bCs/>
          <w:color w:val="D50018"/>
          <w:sz w:val="36"/>
          <w:szCs w:val="36"/>
          <w:shd w:val="clear" w:color="auto" w:fill="FFFFFF"/>
        </w:rPr>
        <w:t>Развитие образования – инвестиции</w:t>
      </w:r>
      <w:r w:rsidR="004F07D4">
        <w:rPr>
          <w:rFonts w:ascii="Arial" w:hAnsi="Arial" w:cs="Arial"/>
          <w:b/>
          <w:bCs/>
          <w:i/>
          <w:iCs/>
          <w:color w:val="D50018"/>
          <w:sz w:val="36"/>
          <w:szCs w:val="36"/>
          <w:shd w:val="clear" w:color="auto" w:fill="FFFFFF"/>
        </w:rPr>
        <w:br/>
      </w:r>
      <w:r w:rsidR="004F07D4">
        <w:rPr>
          <w:rStyle w:val="a8"/>
          <w:rFonts w:ascii="Arial" w:hAnsi="Arial" w:cs="Arial"/>
          <w:b/>
          <w:bCs/>
          <w:color w:val="D50018"/>
          <w:sz w:val="36"/>
          <w:szCs w:val="36"/>
          <w:shd w:val="clear" w:color="auto" w:fill="FFFFFF"/>
        </w:rPr>
        <w:t>в человеческий капи</w:t>
      </w:r>
      <w:r w:rsidR="007E2032">
        <w:rPr>
          <w:rStyle w:val="a8"/>
          <w:rFonts w:ascii="Arial" w:hAnsi="Arial" w:cs="Arial"/>
          <w:b/>
          <w:bCs/>
          <w:color w:val="D50018"/>
          <w:sz w:val="36"/>
          <w:szCs w:val="36"/>
          <w:shd w:val="clear" w:color="auto" w:fill="FFFFFF"/>
        </w:rPr>
        <w:t>тал</w:t>
      </w:r>
    </w:p>
    <w:p w:rsidR="00210BE4" w:rsidRPr="00210BE4" w:rsidRDefault="00210BE4" w:rsidP="00210BE4">
      <w:pPr>
        <w:pStyle w:val="a7"/>
        <w:ind w:firstLine="567"/>
        <w:contextualSpacing/>
        <w:jc w:val="both"/>
        <w:rPr>
          <w:rStyle w:val="FontStyle88"/>
          <w:rFonts w:ascii="Arial" w:hAnsi="Arial" w:cs="Arial"/>
          <w:b w:val="0"/>
          <w:bCs w:val="0"/>
          <w:i/>
          <w:color w:val="002060"/>
          <w:sz w:val="22"/>
          <w:szCs w:val="22"/>
        </w:rPr>
      </w:pPr>
      <w:proofErr w:type="spellStart"/>
      <w:r w:rsidRPr="00210BE4">
        <w:rPr>
          <w:rStyle w:val="FontStyle88"/>
          <w:rFonts w:ascii="Arial" w:hAnsi="Arial" w:cs="Arial"/>
          <w:b w:val="0"/>
          <w:bCs w:val="0"/>
          <w:i/>
          <w:color w:val="002060"/>
          <w:sz w:val="22"/>
          <w:szCs w:val="22"/>
        </w:rPr>
        <w:t>Коронавирус</w:t>
      </w:r>
      <w:proofErr w:type="spellEnd"/>
      <w:r w:rsidRPr="00210BE4">
        <w:rPr>
          <w:rStyle w:val="FontStyle88"/>
          <w:rFonts w:ascii="Arial" w:hAnsi="Arial" w:cs="Arial"/>
          <w:b w:val="0"/>
          <w:bCs w:val="0"/>
          <w:i/>
          <w:color w:val="002060"/>
          <w:sz w:val="22"/>
          <w:szCs w:val="22"/>
        </w:rPr>
        <w:t xml:space="preserve"> и его последствия в настоящее время во многом определяют приоритеты и текущие задачи во всех сферах деятельности. Профсоюзы также не исключение. Но и в этих условиях основной задачей для нас остается профилактика нарушений прав членов Профсоюза, недопущение снижения предоставляемых им льгот и гарантий, совместный с социальными партнерами поиск конструктивного решения возникающих вопросов и задач, в том числе, касающихся сохранения жизни и здоровья работников.</w:t>
      </w:r>
    </w:p>
    <w:p w:rsidR="00210BE4" w:rsidRPr="00210BE4" w:rsidRDefault="00210BE4" w:rsidP="00210BE4">
      <w:pPr>
        <w:pStyle w:val="a7"/>
        <w:ind w:firstLine="567"/>
        <w:contextualSpacing/>
        <w:jc w:val="both"/>
        <w:rPr>
          <w:rStyle w:val="a8"/>
          <w:rFonts w:ascii="Arial" w:hAnsi="Arial" w:cs="Arial"/>
          <w:iCs w:val="0"/>
          <w:color w:val="002060"/>
        </w:rPr>
      </w:pPr>
      <w:r w:rsidRPr="00210BE4">
        <w:rPr>
          <w:rStyle w:val="FontStyle88"/>
          <w:rFonts w:ascii="Arial" w:hAnsi="Arial" w:cs="Arial"/>
          <w:b w:val="0"/>
          <w:bCs w:val="0"/>
          <w:i/>
          <w:color w:val="002060"/>
          <w:sz w:val="22"/>
          <w:szCs w:val="22"/>
        </w:rPr>
        <w:t>В этом учебном году, как всегда, основными объектами нашего внимания будут вопросы оплаты труда, охраны труда, соблюдения трудовых и социальных прав работников, решение кадровых проблем системы образования, укрепление и рост организаций Профсоюза.</w:t>
      </w:r>
    </w:p>
    <w:p w:rsidR="004F07D4" w:rsidRPr="00210BE4" w:rsidRDefault="00210BE4" w:rsidP="00210BE4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i/>
          <w:color w:val="002060"/>
          <w:sz w:val="22"/>
          <w:szCs w:val="22"/>
        </w:rPr>
      </w:pPr>
      <w:r w:rsidRPr="00210BE4">
        <w:rPr>
          <w:rFonts w:ascii="Arial" w:hAnsi="Arial" w:cs="Arial"/>
          <w:i/>
          <w:color w:val="002060"/>
          <w:sz w:val="22"/>
          <w:szCs w:val="22"/>
        </w:rPr>
        <w:t xml:space="preserve">      </w:t>
      </w:r>
      <w:r w:rsidR="004F07D4" w:rsidRPr="00210BE4">
        <w:rPr>
          <w:rFonts w:ascii="Arial" w:hAnsi="Arial" w:cs="Arial"/>
          <w:i/>
          <w:color w:val="002060"/>
          <w:sz w:val="22"/>
          <w:szCs w:val="22"/>
        </w:rPr>
        <w:t>В числе основных тем для диалога</w:t>
      </w:r>
      <w:r w:rsidRPr="00210BE4">
        <w:rPr>
          <w:rFonts w:ascii="Arial" w:hAnsi="Arial" w:cs="Arial"/>
          <w:i/>
          <w:color w:val="002060"/>
          <w:sz w:val="22"/>
          <w:szCs w:val="22"/>
        </w:rPr>
        <w:t xml:space="preserve"> на августовском совещании </w:t>
      </w:r>
      <w:r w:rsidR="004F07D4" w:rsidRPr="00210BE4">
        <w:rPr>
          <w:rFonts w:ascii="Arial" w:hAnsi="Arial" w:cs="Arial"/>
          <w:i/>
          <w:color w:val="002060"/>
          <w:sz w:val="22"/>
          <w:szCs w:val="22"/>
        </w:rPr>
        <w:t xml:space="preserve"> –</w:t>
      </w:r>
      <w:r w:rsidR="00A1658B">
        <w:rPr>
          <w:rFonts w:ascii="Arial" w:hAnsi="Arial" w:cs="Arial"/>
          <w:i/>
          <w:color w:val="002060"/>
          <w:sz w:val="22"/>
          <w:szCs w:val="22"/>
        </w:rPr>
        <w:t xml:space="preserve"> подготовка кадров,</w:t>
      </w:r>
      <w:r w:rsidR="00E36B26">
        <w:rPr>
          <w:rFonts w:ascii="Arial" w:hAnsi="Arial" w:cs="Arial"/>
          <w:i/>
          <w:color w:val="002060"/>
          <w:sz w:val="22"/>
          <w:szCs w:val="22"/>
        </w:rPr>
        <w:t xml:space="preserve"> </w:t>
      </w:r>
      <w:r w:rsidR="004F07D4" w:rsidRPr="00210BE4">
        <w:rPr>
          <w:rFonts w:ascii="Arial" w:hAnsi="Arial" w:cs="Arial"/>
          <w:i/>
          <w:color w:val="002060"/>
          <w:sz w:val="22"/>
          <w:szCs w:val="22"/>
        </w:rPr>
        <w:t>сопровождение воспитательной работы, критерии её оценки, оценки эффективности действий, развитие института учениче</w:t>
      </w:r>
      <w:r w:rsidR="00E36B26">
        <w:rPr>
          <w:rFonts w:ascii="Arial" w:hAnsi="Arial" w:cs="Arial"/>
          <w:i/>
          <w:color w:val="002060"/>
          <w:sz w:val="22"/>
          <w:szCs w:val="22"/>
        </w:rPr>
        <w:t>ского самоуправления и</w:t>
      </w:r>
      <w:r w:rsidR="004F07D4" w:rsidRPr="00210BE4">
        <w:rPr>
          <w:rFonts w:ascii="Arial" w:hAnsi="Arial" w:cs="Arial"/>
          <w:i/>
          <w:color w:val="002060"/>
          <w:sz w:val="22"/>
          <w:szCs w:val="22"/>
        </w:rPr>
        <w:t xml:space="preserve"> детских общественных объединений, доступность дополнительного образования, развитие воспитательной среды</w:t>
      </w:r>
      <w:r w:rsidR="00E36B26">
        <w:rPr>
          <w:rFonts w:ascii="Arial" w:hAnsi="Arial" w:cs="Arial"/>
          <w:i/>
          <w:color w:val="002060"/>
          <w:sz w:val="22"/>
          <w:szCs w:val="22"/>
        </w:rPr>
        <w:t xml:space="preserve"> через </w:t>
      </w:r>
      <w:r w:rsidR="00A1658B">
        <w:rPr>
          <w:rFonts w:ascii="Arial" w:hAnsi="Arial" w:cs="Arial"/>
          <w:i/>
          <w:color w:val="002060"/>
          <w:sz w:val="22"/>
          <w:szCs w:val="22"/>
        </w:rPr>
        <w:t xml:space="preserve">музеи, театры, </w:t>
      </w:r>
      <w:r w:rsidR="004F07D4" w:rsidRPr="00210BE4">
        <w:rPr>
          <w:rFonts w:ascii="Arial" w:hAnsi="Arial" w:cs="Arial"/>
          <w:i/>
          <w:color w:val="002060"/>
          <w:sz w:val="22"/>
          <w:szCs w:val="22"/>
        </w:rPr>
        <w:t>спортивны</w:t>
      </w:r>
      <w:r w:rsidR="00A1658B">
        <w:rPr>
          <w:rFonts w:ascii="Arial" w:hAnsi="Arial" w:cs="Arial"/>
          <w:i/>
          <w:color w:val="002060"/>
          <w:sz w:val="22"/>
          <w:szCs w:val="22"/>
        </w:rPr>
        <w:t xml:space="preserve">е клубы, </w:t>
      </w:r>
      <w:r w:rsidR="00E36B26">
        <w:rPr>
          <w:rFonts w:ascii="Arial" w:hAnsi="Arial" w:cs="Arial"/>
          <w:i/>
          <w:color w:val="002060"/>
          <w:sz w:val="22"/>
          <w:szCs w:val="22"/>
        </w:rPr>
        <w:t>совместные мероприятия с Профсоюзом.</w:t>
      </w:r>
    </w:p>
    <w:p w:rsidR="004F07D4" w:rsidRPr="004F07D4" w:rsidRDefault="00210BE4" w:rsidP="00210BE4">
      <w:pPr>
        <w:shd w:val="clear" w:color="auto" w:fill="FFFFFF"/>
        <w:spacing w:before="150" w:after="0" w:line="240" w:lineRule="auto"/>
        <w:contextualSpacing/>
        <w:jc w:val="both"/>
        <w:rPr>
          <w:rFonts w:ascii="Arial" w:eastAsia="Times New Roman" w:hAnsi="Arial" w:cs="Arial"/>
          <w:i/>
          <w:color w:val="002060"/>
          <w:lang w:eastAsia="ru-RU"/>
        </w:rPr>
      </w:pPr>
      <w:r>
        <w:rPr>
          <w:rFonts w:ascii="Arial" w:eastAsia="Times New Roman" w:hAnsi="Arial" w:cs="Arial"/>
          <w:i/>
          <w:color w:val="002060"/>
          <w:lang w:eastAsia="ru-RU"/>
        </w:rPr>
        <w:t xml:space="preserve">     </w:t>
      </w:r>
      <w:r w:rsidR="004F07D4" w:rsidRPr="004F07D4">
        <w:rPr>
          <w:rFonts w:ascii="Arial" w:eastAsia="Times New Roman" w:hAnsi="Arial" w:cs="Arial"/>
          <w:i/>
          <w:color w:val="002060"/>
          <w:lang w:eastAsia="ru-RU"/>
        </w:rPr>
        <w:t>Первый заместитель Министра</w:t>
      </w:r>
      <w:r w:rsidR="007E2032" w:rsidRPr="00210BE4">
        <w:rPr>
          <w:rFonts w:ascii="Arial" w:eastAsia="Times New Roman" w:hAnsi="Arial" w:cs="Arial"/>
          <w:i/>
          <w:color w:val="002060"/>
          <w:lang w:eastAsia="ru-RU"/>
        </w:rPr>
        <w:t xml:space="preserve"> просвещения РФ Александр Бугаев </w:t>
      </w:r>
      <w:r w:rsidR="004F07D4" w:rsidRPr="004F07D4">
        <w:rPr>
          <w:rFonts w:ascii="Arial" w:eastAsia="Times New Roman" w:hAnsi="Arial" w:cs="Arial"/>
          <w:i/>
          <w:color w:val="002060"/>
          <w:lang w:eastAsia="ru-RU"/>
        </w:rPr>
        <w:t xml:space="preserve"> напомнил, что формирование образовательной сре</w:t>
      </w:r>
      <w:r w:rsidR="00E36B26">
        <w:rPr>
          <w:rFonts w:ascii="Arial" w:eastAsia="Times New Roman" w:hAnsi="Arial" w:cs="Arial"/>
          <w:i/>
          <w:color w:val="002060"/>
          <w:lang w:eastAsia="ru-RU"/>
        </w:rPr>
        <w:t>ды, доступной и интересной</w:t>
      </w:r>
      <w:proofErr w:type="gramStart"/>
      <w:r w:rsidR="00E36B26">
        <w:rPr>
          <w:rFonts w:ascii="Arial" w:eastAsia="Times New Roman" w:hAnsi="Arial" w:cs="Arial"/>
          <w:i/>
          <w:color w:val="002060"/>
          <w:lang w:eastAsia="ru-RU"/>
        </w:rPr>
        <w:t xml:space="preserve"> </w:t>
      </w:r>
      <w:r w:rsidR="004F07D4" w:rsidRPr="004F07D4">
        <w:rPr>
          <w:rFonts w:ascii="Arial" w:eastAsia="Times New Roman" w:hAnsi="Arial" w:cs="Arial"/>
          <w:i/>
          <w:color w:val="002060"/>
          <w:lang w:eastAsia="ru-RU"/>
        </w:rPr>
        <w:t>,</w:t>
      </w:r>
      <w:proofErr w:type="gramEnd"/>
      <w:r w:rsidR="004F07D4" w:rsidRPr="004F07D4">
        <w:rPr>
          <w:rFonts w:ascii="Arial" w:eastAsia="Times New Roman" w:hAnsi="Arial" w:cs="Arial"/>
          <w:i/>
          <w:color w:val="002060"/>
          <w:lang w:eastAsia="ru-RU"/>
        </w:rPr>
        <w:t xml:space="preserve"> становится самой важной задачей для всех участников образовательного процесса.</w:t>
      </w:r>
    </w:p>
    <w:p w:rsidR="004F07D4" w:rsidRPr="004F07D4" w:rsidRDefault="004F07D4" w:rsidP="00210BE4">
      <w:pPr>
        <w:shd w:val="clear" w:color="auto" w:fill="FFFFFF"/>
        <w:spacing w:before="150" w:after="0" w:line="240" w:lineRule="auto"/>
        <w:contextualSpacing/>
        <w:jc w:val="both"/>
        <w:rPr>
          <w:rFonts w:ascii="Arial" w:eastAsia="Times New Roman" w:hAnsi="Arial" w:cs="Arial"/>
          <w:i/>
          <w:iCs/>
          <w:color w:val="C00000"/>
          <w:lang w:eastAsia="ru-RU"/>
        </w:rPr>
      </w:pPr>
      <w:r w:rsidRPr="004F07D4">
        <w:rPr>
          <w:rFonts w:ascii="Arial" w:eastAsia="Times New Roman" w:hAnsi="Arial" w:cs="Arial"/>
          <w:i/>
          <w:iCs/>
          <w:color w:val="C00000"/>
          <w:lang w:eastAsia="ru-RU"/>
        </w:rPr>
        <w:t>«Важно не гнаться за количеством принимаемых мер и мероприятий, важно углубиться в их содержание и качество</w:t>
      </w:r>
      <w:r w:rsidR="00E36B26">
        <w:rPr>
          <w:rFonts w:ascii="Arial" w:eastAsia="Times New Roman" w:hAnsi="Arial" w:cs="Arial"/>
          <w:i/>
          <w:iCs/>
          <w:color w:val="C00000"/>
          <w:lang w:eastAsia="ru-RU"/>
        </w:rPr>
        <w:t>», – подчеркнул он</w:t>
      </w:r>
      <w:r w:rsidRPr="004F07D4">
        <w:rPr>
          <w:rFonts w:ascii="Arial" w:eastAsia="Times New Roman" w:hAnsi="Arial" w:cs="Arial"/>
          <w:i/>
          <w:iCs/>
          <w:color w:val="C00000"/>
          <w:lang w:eastAsia="ru-RU"/>
        </w:rPr>
        <w:t>.</w:t>
      </w:r>
    </w:p>
    <w:p w:rsidR="00A1658B" w:rsidRPr="00A1658B" w:rsidRDefault="00210BE4" w:rsidP="00A1658B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i/>
          <w:color w:val="002060"/>
          <w:sz w:val="22"/>
          <w:szCs w:val="22"/>
        </w:rPr>
      </w:pPr>
      <w:r w:rsidRPr="00A1658B">
        <w:rPr>
          <w:rStyle w:val="a8"/>
          <w:rFonts w:ascii="Arial" w:hAnsi="Arial" w:cs="Arial"/>
          <w:bCs/>
          <w:color w:val="002060"/>
          <w:sz w:val="22"/>
          <w:szCs w:val="22"/>
          <w:shd w:val="clear" w:color="auto" w:fill="FFFFFF"/>
        </w:rPr>
        <w:t>С 1 сентября во всех школах вводится Программа  воспитательной работы, она апробирована в 17 тысячах школ. Появятся советники директоров школ по воспитательной работе</w:t>
      </w:r>
      <w:proofErr w:type="gramStart"/>
      <w:r w:rsidRPr="00A1658B">
        <w:rPr>
          <w:rStyle w:val="a8"/>
          <w:rFonts w:ascii="Arial" w:hAnsi="Arial" w:cs="Arial"/>
          <w:b/>
          <w:bCs/>
          <w:i w:val="0"/>
          <w:color w:val="002060"/>
          <w:sz w:val="22"/>
          <w:szCs w:val="22"/>
          <w:shd w:val="clear" w:color="auto" w:fill="FFFFFF"/>
        </w:rPr>
        <w:t xml:space="preserve"> .</w:t>
      </w:r>
      <w:proofErr w:type="gramEnd"/>
      <w:r w:rsidR="00A1658B" w:rsidRPr="00A1658B">
        <w:rPr>
          <w:rFonts w:ascii="Arial" w:hAnsi="Arial" w:cs="Arial"/>
          <w:i/>
          <w:color w:val="002060"/>
          <w:sz w:val="22"/>
          <w:szCs w:val="22"/>
        </w:rPr>
        <w:t xml:space="preserve"> </w:t>
      </w:r>
      <w:r w:rsidR="00E36B26">
        <w:rPr>
          <w:rFonts w:ascii="Arial" w:hAnsi="Arial" w:cs="Arial"/>
          <w:i/>
          <w:color w:val="002060"/>
          <w:sz w:val="22"/>
          <w:szCs w:val="22"/>
        </w:rPr>
        <w:t>Актуальными остану</w:t>
      </w:r>
      <w:r w:rsidR="00A1658B" w:rsidRPr="00A1658B">
        <w:rPr>
          <w:rFonts w:ascii="Arial" w:hAnsi="Arial" w:cs="Arial"/>
          <w:i/>
          <w:color w:val="002060"/>
          <w:sz w:val="22"/>
          <w:szCs w:val="22"/>
        </w:rPr>
        <w:t xml:space="preserve">тся  вопросы развития системы дополнительного образования детей, формирование эффективной системы выявления и  развития </w:t>
      </w:r>
      <w:r w:rsidR="00A1658B">
        <w:rPr>
          <w:rFonts w:ascii="Arial" w:hAnsi="Arial" w:cs="Arial"/>
          <w:i/>
          <w:color w:val="002060"/>
          <w:sz w:val="22"/>
          <w:szCs w:val="22"/>
        </w:rPr>
        <w:t xml:space="preserve"> способностей</w:t>
      </w:r>
      <w:r w:rsidR="00E36B26">
        <w:rPr>
          <w:rFonts w:ascii="Arial" w:hAnsi="Arial" w:cs="Arial"/>
          <w:i/>
          <w:color w:val="002060"/>
          <w:sz w:val="22"/>
          <w:szCs w:val="22"/>
        </w:rPr>
        <w:t xml:space="preserve"> обучающихся</w:t>
      </w:r>
      <w:r w:rsidR="00A1658B" w:rsidRPr="00A1658B">
        <w:rPr>
          <w:rFonts w:ascii="Arial" w:hAnsi="Arial" w:cs="Arial"/>
          <w:i/>
          <w:color w:val="002060"/>
          <w:sz w:val="22"/>
          <w:szCs w:val="22"/>
        </w:rPr>
        <w:t>,</w:t>
      </w:r>
      <w:r w:rsidR="00E36B26">
        <w:rPr>
          <w:rFonts w:ascii="Arial" w:hAnsi="Arial" w:cs="Arial"/>
          <w:i/>
          <w:color w:val="002060"/>
          <w:sz w:val="22"/>
          <w:szCs w:val="22"/>
        </w:rPr>
        <w:t xml:space="preserve"> </w:t>
      </w:r>
      <w:r w:rsidR="00A1658B" w:rsidRPr="00A1658B">
        <w:rPr>
          <w:rFonts w:ascii="Arial" w:hAnsi="Arial" w:cs="Arial"/>
          <w:i/>
          <w:color w:val="002060"/>
          <w:sz w:val="22"/>
          <w:szCs w:val="22"/>
        </w:rPr>
        <w:t xml:space="preserve"> взаимодействие  с общес</w:t>
      </w:r>
      <w:r w:rsidR="00A1658B">
        <w:rPr>
          <w:rFonts w:ascii="Arial" w:hAnsi="Arial" w:cs="Arial"/>
          <w:i/>
          <w:color w:val="002060"/>
          <w:sz w:val="22"/>
          <w:szCs w:val="22"/>
        </w:rPr>
        <w:t>твенными детскими объединениями и Профсоюзом.</w:t>
      </w:r>
    </w:p>
    <w:p w:rsidR="00A1658B" w:rsidRPr="00A1658B" w:rsidRDefault="00A1658B" w:rsidP="00A1658B">
      <w:pPr>
        <w:pStyle w:val="a5"/>
        <w:shd w:val="clear" w:color="auto" w:fill="FFFFFF"/>
        <w:spacing w:before="0" w:beforeAutospacing="0" w:after="0" w:afterAutospacing="0" w:line="270" w:lineRule="atLeast"/>
        <w:jc w:val="center"/>
        <w:rPr>
          <w:rFonts w:ascii="Arial" w:hAnsi="Arial" w:cs="Arial"/>
          <w:b/>
          <w:i/>
          <w:color w:val="C00000"/>
          <w:sz w:val="22"/>
          <w:szCs w:val="22"/>
        </w:rPr>
      </w:pPr>
      <w:r w:rsidRPr="00A1658B">
        <w:rPr>
          <w:rFonts w:ascii="Arial" w:hAnsi="Arial" w:cs="Arial"/>
          <w:b/>
          <w:i/>
          <w:color w:val="C00000"/>
          <w:sz w:val="22"/>
          <w:szCs w:val="22"/>
        </w:rPr>
        <w:t>Новый учебный год приближается! Вновь наступает время  активной  профессиональной и общественной работы. Без взаимной поддержки с  сотрудничества  нам не обойтись! Мы нужны друг другу! С началом нового учебного 2021-2022 учебного года! Успеха и удачи!</w:t>
      </w:r>
    </w:p>
    <w:sectPr w:rsidR="00A1658B" w:rsidRPr="00A1658B" w:rsidSect="00611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DF5" w:rsidRDefault="00593DF5" w:rsidP="00210BE4">
      <w:pPr>
        <w:spacing w:after="0" w:line="240" w:lineRule="auto"/>
      </w:pPr>
      <w:r>
        <w:separator/>
      </w:r>
    </w:p>
  </w:endnote>
  <w:endnote w:type="continuationSeparator" w:id="0">
    <w:p w:rsidR="00593DF5" w:rsidRDefault="00593DF5" w:rsidP="00210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hnschrift Ligh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DF5" w:rsidRDefault="00593DF5" w:rsidP="00210BE4">
      <w:pPr>
        <w:spacing w:after="0" w:line="240" w:lineRule="auto"/>
      </w:pPr>
      <w:r>
        <w:separator/>
      </w:r>
    </w:p>
  </w:footnote>
  <w:footnote w:type="continuationSeparator" w:id="0">
    <w:p w:rsidR="00593DF5" w:rsidRDefault="00593DF5" w:rsidP="00210B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70F"/>
    <w:rsid w:val="001E39FD"/>
    <w:rsid w:val="00210BE4"/>
    <w:rsid w:val="00265A36"/>
    <w:rsid w:val="004F07D4"/>
    <w:rsid w:val="005269FE"/>
    <w:rsid w:val="00593DF5"/>
    <w:rsid w:val="00611BF2"/>
    <w:rsid w:val="0061570F"/>
    <w:rsid w:val="007E2032"/>
    <w:rsid w:val="00A1658B"/>
    <w:rsid w:val="00C014EE"/>
    <w:rsid w:val="00DF0C52"/>
    <w:rsid w:val="00E36B26"/>
    <w:rsid w:val="00F033CF"/>
    <w:rsid w:val="00FA7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C52"/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C5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rsid w:val="00DF0C5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Balloon Text"/>
    <w:basedOn w:val="a"/>
    <w:link w:val="a4"/>
    <w:uiPriority w:val="99"/>
    <w:semiHidden/>
    <w:unhideWhenUsed/>
    <w:rsid w:val="00DF0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0C5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01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7"/>
    <w:locked/>
    <w:rsid w:val="005269FE"/>
    <w:rPr>
      <w:rFonts w:ascii="Calibri" w:eastAsia="Calibri" w:hAnsi="Calibri" w:cs="Times New Roman"/>
    </w:rPr>
  </w:style>
  <w:style w:type="paragraph" w:styleId="a7">
    <w:name w:val="No Spacing"/>
    <w:link w:val="a6"/>
    <w:qFormat/>
    <w:rsid w:val="005269F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88">
    <w:name w:val="Font Style88"/>
    <w:rsid w:val="005269FE"/>
    <w:rPr>
      <w:rFonts w:ascii="Times New Roman" w:hAnsi="Times New Roman" w:cs="Times New Roman" w:hint="default"/>
      <w:b/>
      <w:bCs/>
      <w:sz w:val="24"/>
      <w:szCs w:val="24"/>
    </w:rPr>
  </w:style>
  <w:style w:type="character" w:styleId="a8">
    <w:name w:val="Emphasis"/>
    <w:basedOn w:val="a0"/>
    <w:uiPriority w:val="20"/>
    <w:qFormat/>
    <w:rsid w:val="004F07D4"/>
    <w:rPr>
      <w:i/>
      <w:iCs/>
    </w:rPr>
  </w:style>
  <w:style w:type="paragraph" w:styleId="a9">
    <w:name w:val="header"/>
    <w:basedOn w:val="a"/>
    <w:link w:val="aa"/>
    <w:uiPriority w:val="99"/>
    <w:unhideWhenUsed/>
    <w:rsid w:val="00210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10BE4"/>
  </w:style>
  <w:style w:type="paragraph" w:styleId="ab">
    <w:name w:val="footer"/>
    <w:basedOn w:val="a"/>
    <w:link w:val="ac"/>
    <w:uiPriority w:val="99"/>
    <w:unhideWhenUsed/>
    <w:rsid w:val="00210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10B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C52"/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C5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rsid w:val="00DF0C5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Balloon Text"/>
    <w:basedOn w:val="a"/>
    <w:link w:val="a4"/>
    <w:uiPriority w:val="99"/>
    <w:semiHidden/>
    <w:unhideWhenUsed/>
    <w:rsid w:val="00DF0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0C5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01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7"/>
    <w:locked/>
    <w:rsid w:val="005269FE"/>
    <w:rPr>
      <w:rFonts w:ascii="Calibri" w:eastAsia="Calibri" w:hAnsi="Calibri" w:cs="Times New Roman"/>
    </w:rPr>
  </w:style>
  <w:style w:type="paragraph" w:styleId="a7">
    <w:name w:val="No Spacing"/>
    <w:link w:val="a6"/>
    <w:qFormat/>
    <w:rsid w:val="005269F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88">
    <w:name w:val="Font Style88"/>
    <w:rsid w:val="005269FE"/>
    <w:rPr>
      <w:rFonts w:ascii="Times New Roman" w:hAnsi="Times New Roman" w:cs="Times New Roman" w:hint="default"/>
      <w:b/>
      <w:bCs/>
      <w:sz w:val="24"/>
      <w:szCs w:val="24"/>
    </w:rPr>
  </w:style>
  <w:style w:type="character" w:styleId="a8">
    <w:name w:val="Emphasis"/>
    <w:basedOn w:val="a0"/>
    <w:uiPriority w:val="20"/>
    <w:qFormat/>
    <w:rsid w:val="004F07D4"/>
    <w:rPr>
      <w:i/>
      <w:iCs/>
    </w:rPr>
  </w:style>
  <w:style w:type="paragraph" w:styleId="a9">
    <w:name w:val="header"/>
    <w:basedOn w:val="a"/>
    <w:link w:val="aa"/>
    <w:uiPriority w:val="99"/>
    <w:unhideWhenUsed/>
    <w:rsid w:val="00210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10BE4"/>
  </w:style>
  <w:style w:type="paragraph" w:styleId="ab">
    <w:name w:val="footer"/>
    <w:basedOn w:val="a"/>
    <w:link w:val="ac"/>
    <w:uiPriority w:val="99"/>
    <w:unhideWhenUsed/>
    <w:rsid w:val="00210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10B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DC69</cp:lastModifiedBy>
  <cp:revision>2</cp:revision>
  <dcterms:created xsi:type="dcterms:W3CDTF">2021-08-19T05:32:00Z</dcterms:created>
  <dcterms:modified xsi:type="dcterms:W3CDTF">2021-08-19T05:32:00Z</dcterms:modified>
</cp:coreProperties>
</file>